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6"/>
        <w:gridCol w:w="3877"/>
        <w:gridCol w:w="1116"/>
        <w:gridCol w:w="1116"/>
        <w:gridCol w:w="1028"/>
        <w:gridCol w:w="1235"/>
        <w:gridCol w:w="1154"/>
        <w:gridCol w:w="872"/>
      </w:tblGrid>
      <w:tr w:rsidR="005F3EFF" w:rsidRPr="005F3EFF" w:rsidTr="005F3EFF">
        <w:trPr>
          <w:trHeight w:val="315"/>
        </w:trPr>
        <w:tc>
          <w:tcPr>
            <w:tcW w:w="11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Администрация СП "</w:t>
            </w:r>
            <w:proofErr w:type="spellStart"/>
            <w:r w:rsidRPr="005F3EF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Нижнепронгенское</w:t>
            </w:r>
            <w:proofErr w:type="spellEnd"/>
            <w:r w:rsidRPr="005F3EF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" Николаевского муниципального района (919)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F3EFF" w:rsidRPr="005F3EFF" w:rsidTr="005F3EFF">
        <w:trPr>
          <w:trHeight w:val="300"/>
        </w:trPr>
        <w:tc>
          <w:tcPr>
            <w:tcW w:w="11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EFF" w:rsidRPr="005F3EFF" w:rsidRDefault="005F3EFF" w:rsidP="009460EA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Справочная таблица к отчету об исполнении местного бюджета по состоянию на  01 </w:t>
            </w:r>
            <w:r w:rsidR="009460E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мая</w:t>
            </w: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2024 года 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КРЕДИТОРСКАЯ ЗАДОЛЖЕННОСТЬ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рублей</w:t>
            </w:r>
          </w:p>
        </w:tc>
      </w:tr>
      <w:tr w:rsidR="005F3EFF" w:rsidRPr="005F3EFF" w:rsidTr="005F3EFF">
        <w:trPr>
          <w:trHeight w:val="31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Наименование группы, статьи, подстатьи 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FF" w:rsidRPr="005F3EFF" w:rsidRDefault="006640B3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 01.01.2024</w:t>
            </w:r>
            <w:r w:rsidR="005F3EFF"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(начало года)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FF" w:rsidRPr="005F3EFF" w:rsidRDefault="009460EA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 01.05</w:t>
            </w:r>
            <w:r w:rsidR="005F3EFF"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.2024 (текущая дата)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B3" w:rsidRDefault="006640B3" w:rsidP="006640B3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Изменение  с 01.01.2024</w:t>
            </w:r>
          </w:p>
          <w:p w:rsidR="005F3EFF" w:rsidRPr="005F3EFF" w:rsidRDefault="005F3EFF" w:rsidP="006640B3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по 01.0</w:t>
            </w:r>
            <w:r w:rsidR="009460E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Причины изменения (1,2,3)*</w:t>
            </w:r>
          </w:p>
        </w:tc>
      </w:tr>
      <w:tr w:rsidR="005F3EFF" w:rsidRPr="005F3EFF" w:rsidTr="005F3EFF">
        <w:trPr>
          <w:trHeight w:val="10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задолженность предыдущего года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задолженность текущего              года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F3EFF" w:rsidRPr="005F3EFF" w:rsidTr="005F3EFF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4=5+6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7=4-3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8</w:t>
            </w:r>
          </w:p>
        </w:tc>
      </w:tr>
      <w:tr w:rsidR="005F3EFF" w:rsidRPr="005F3EFF" w:rsidTr="005F3EFF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КРЕДИТОРСКАЯ ЗАДОЛЖЕННОСТЬ - 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3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211.1.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выплаты, надбавки и другие аналогичные расходы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211.2.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расходы по выплате удержаний, произведенных с заработной платы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212.1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подъемное пособие при переезде на новое место службы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212.2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суточные при служебных командировках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212.3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другие аналогичные расходы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214.1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компенсация стоимости проезда к месту отпуска и обратно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214.2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прочие аналогичные расходы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11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222.1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провозная плата по договорам перевозки пассажиров и багажа (услуги по перевозке,  оплата проезда по служебным командировкам, оплата услуг по перевозке отдельных категорий)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99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222.2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провозная плата по договорам перевозки грузов (доставка топлива и ГСМ, транспортно-экспедиционные услуги)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17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222.3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другие расходы по оплате транспортных услуг (возмещение расходов за пользование на транспорте постельными принадлежностями, сборы проездных </w:t>
            </w:r>
            <w:proofErr w:type="spellStart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докусментов</w:t>
            </w:r>
            <w:proofErr w:type="gramStart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,о</w:t>
            </w:r>
            <w:proofErr w:type="gramEnd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плата</w:t>
            </w:r>
            <w:proofErr w:type="spellEnd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 договоров гражданско-правового-характера, заключенных с </w:t>
            </w:r>
            <w:proofErr w:type="spellStart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физ.лицами</w:t>
            </w:r>
            <w:proofErr w:type="spellEnd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 на оказание транспортных услуг)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16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lastRenderedPageBreak/>
              <w:t>223.1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оплата услуг отопления, горячего и холодного водоснабжения, водоотведения, предоставления газа и электроэнергии, тепловой энергии, твердого топлива при наличии печного отопления по договорам о предоставлении коммунальных услуг, обращения с твердыми коммунальными отходами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223.1.1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300" w:firstLine="6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оплата по тарифам за коммунальные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223.1.2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300" w:firstLine="6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оплата услуг канализации, </w:t>
            </w:r>
            <w:proofErr w:type="spellStart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водоотведения</w:t>
            </w:r>
            <w:proofErr w:type="gramStart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,в</w:t>
            </w:r>
            <w:proofErr w:type="gramEnd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ключая</w:t>
            </w:r>
            <w:proofErr w:type="spellEnd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 оплату по повышенному тарифу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223.1.3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300" w:firstLine="6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расходы на оплату </w:t>
            </w:r>
            <w:proofErr w:type="spellStart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 договоров (контрактов)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9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223.2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другие расходы по оплате коммунальных услуг (</w:t>
            </w: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техноогических</w:t>
            </w:r>
            <w:proofErr w:type="spellEnd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 нужд, оплата транспортировки и др. расходы)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7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225.1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содержание в чистоте помещений, зданий, дворов, иного имущества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225.2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ремонт (текущий и капитальный) и </w:t>
            </w:r>
            <w:proofErr w:type="spellStart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рестраврация</w:t>
            </w:r>
            <w:proofErr w:type="spellEnd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 нефинансовых активов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225.3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225.4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пусконаладочные работы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225.5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другие  расходы по содержанию имущества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Прочие работы, услуги (расшифровать в приложении 1)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228.1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разработка проектной и сметной документации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228.2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проведение государственной экспертизы проектной документации, осуществление строительного контроля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228.3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иные аналогичные расходы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Обслуживание внутреннего долга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Процентные расходы по обязательствам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Безвозмездные перечисления нефинансовым организациям </w:t>
            </w: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государственного сектора на производство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8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245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безвозмездные перечисления организациям (КОСГУ 246, 249, 24А, 24В)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Перечисления другим бюджетам</w:t>
            </w: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br/>
              <w:t>бюджетной системы Российской Федерации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Пенсии, пособия и выплаты</w:t>
            </w: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по пенсионному, социальному и медицинскому</w:t>
            </w: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страхованию населения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4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Операции с активами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Прочие расходы (расшифровать в приложении 2)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310.1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приобретение (изготовление) основных средств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310.2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 xml:space="preserve">реконструкция, </w:t>
            </w:r>
            <w:proofErr w:type="spellStart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дооборудование</w:t>
            </w:r>
            <w:proofErr w:type="gramStart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одернизация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310.3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ind w:firstLineChars="100" w:firstLine="200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инвестиции в строительство объектов основных средств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Увеличение стоимости строительных </w:t>
            </w: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материалов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F3EFF" w:rsidRPr="005F3EFF" w:rsidTr="005F3EFF">
        <w:trPr>
          <w:trHeight w:val="263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* 1</w:t>
            </w:r>
          </w:p>
        </w:tc>
        <w:tc>
          <w:tcPr>
            <w:tcW w:w="9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Недофинансирование расходов бюджета против утверждённых назначений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F3EFF" w:rsidRPr="005F3EFF" w:rsidTr="005F3EFF">
        <w:trPr>
          <w:trHeight w:val="263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Принятие денежных обязательств муниципальными бюджетными учреждениями сверх доведённых до них лимитов бюджетных обязательств и сметы доходов и расходов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Другие причины (указать)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F3EFF" w:rsidRPr="005F3EFF" w:rsidTr="005F3EFF">
        <w:trPr>
          <w:trHeight w:val="25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Руководитель финансового органа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А.В. Герасимова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3EFF" w:rsidRPr="005F3EFF" w:rsidTr="005F3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F3EFF" w:rsidRPr="005F3EFF" w:rsidTr="005F3EFF">
        <w:trPr>
          <w:trHeight w:val="48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К.Ю. Антипова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3EFF" w:rsidRPr="005F3EFF" w:rsidTr="005F3EFF">
        <w:trPr>
          <w:trHeight w:val="25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Исполнитель:  Главный специалист отдела </w:t>
            </w:r>
            <w:proofErr w:type="spellStart"/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БУиО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3E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EFF" w:rsidRPr="005F3EFF" w:rsidRDefault="005F3EFF" w:rsidP="005F3EFF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B00A9" w:rsidRDefault="00CB00A9"/>
    <w:sectPr w:rsidR="00CB00A9" w:rsidSect="005F3EFF">
      <w:pgSz w:w="11906" w:h="16838"/>
      <w:pgMar w:top="1134" w:right="567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52"/>
    <w:rsid w:val="005F3EFF"/>
    <w:rsid w:val="006640B3"/>
    <w:rsid w:val="009460EA"/>
    <w:rsid w:val="00946767"/>
    <w:rsid w:val="00B25652"/>
    <w:rsid w:val="00CB00A9"/>
    <w:rsid w:val="00F4297A"/>
    <w:rsid w:val="00F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1170</Words>
  <Characters>6674</Characters>
  <Application>Microsoft Office Word</Application>
  <DocSecurity>0</DocSecurity>
  <Lines>55</Lines>
  <Paragraphs>15</Paragraphs>
  <ScaleCrop>false</ScaleCrop>
  <Company>Администрация Нижнепронгенского сельского поселения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NPUser_1</dc:creator>
  <cp:keywords/>
  <dc:description/>
  <cp:lastModifiedBy>NPUser_1</cp:lastModifiedBy>
  <cp:revision>9</cp:revision>
  <dcterms:created xsi:type="dcterms:W3CDTF">2024-02-14T23:06:00Z</dcterms:created>
  <dcterms:modified xsi:type="dcterms:W3CDTF">2024-05-29T00:38:00Z</dcterms:modified>
</cp:coreProperties>
</file>